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Fallkonzeption: 5P</w:t>
      </w:r>
    </w:p>
    <w:p>
      <w:pPr>
        <w:jc w:val="left"/>
      </w:pPr>
      <w:r>
        <w:t xml:space="preserve">Klient: ________________   Zuletzt aktualisiert: ____________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Faktor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Was hierher gehört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Ihre Notizen</w:t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Vorgestelltes Problem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Anliegen und Beschwerden in den Worten des Klienten, warum er jetzt kommt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Auslösende Faktoren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Ereignisse, die das Problem ausgelöst oder verschärft haben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Prädisponierende Faktoren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Frühe Erfahrungen, Familiengeschichte, Bindungsstil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Aufrechterhaltende Faktoren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Was das Problem am Laufen hält: Vermeidung, Überzeugungen, Umfeld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Schützende Faktoren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Ressourcen und Stärken: Beziehungen, Fähigkeiten, Motivation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Behandlungsplan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Ziele, die Sie mit dem Klienten vereinbart haben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Welche aufrechterhaltenden Faktoren Sie zuerst angehen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Wann Sie die Fallkonzeption überprüfen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2026-09-27T22:59:48.042Z</dcterms:created>
  <dcterms:modified xsi:type="dcterms:W3CDTF">2026-09-27T22:59:48.042Z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